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中山市工程勘察设计行业协会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建筑设计分会章程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第一章 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总则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第一条 性质  </w:t>
      </w:r>
      <w:r>
        <w:rPr>
          <w:rFonts w:hint="eastAsia" w:ascii="仿宋_GB2312" w:eastAsia="仿宋_GB2312"/>
          <w:sz w:val="32"/>
          <w:szCs w:val="32"/>
        </w:rPr>
        <w:t>中山市工程勘察设计行业协会建筑设计分会（下称分会），是依法维护建筑设计行业权益、引领和促进行业创新和健康持续发展的协会分支机构。分会由在中山市从事建筑设计的单位自愿组成；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 xml:space="preserve"> 宗旨  </w:t>
      </w:r>
      <w:r>
        <w:rPr>
          <w:rFonts w:hint="eastAsia" w:ascii="仿宋_GB2312" w:eastAsia="仿宋_GB2312"/>
          <w:sz w:val="32"/>
          <w:szCs w:val="32"/>
        </w:rPr>
        <w:t>分会</w:t>
      </w:r>
      <w:r>
        <w:rPr>
          <w:rFonts w:hint="eastAsia" w:ascii="仿宋_GB2312" w:hAnsi="仿宋_GB2312" w:eastAsia="仿宋_GB2312"/>
          <w:sz w:val="32"/>
        </w:rPr>
        <w:t>宗旨是：遵守国家宪法、法律、法规以及国家和地方有关政策和法令，协助建设主管部门加强建筑设计行业管理，规范行业行为，努力为会员单位、为行业发展服务，维护行业和会员的合法权益，开展科技交流与协作，促进技术进步和建筑设计事业的繁荣和发展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第三条 </w:t>
      </w:r>
      <w:r>
        <w:rPr>
          <w:rFonts w:hint="eastAsia" w:ascii="仿宋_GB2312" w:eastAsia="仿宋_GB2312"/>
          <w:sz w:val="32"/>
          <w:szCs w:val="32"/>
        </w:rPr>
        <w:t xml:space="preserve"> 分会接受中山市工程勘察设计行业协会监督管理和业务指导。</w:t>
      </w: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第二章 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业务范围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 分会业务范围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1、认真贯彻国家建筑方针和对行业协会管理的政策，严格遵守国家的法律法规，不断加强建筑设计行业的各项管理工作。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2、坚持社会化、市场化、法制化的改革方向，努力提升分会的管理水平和能力。通过提供指导、咨询、信息等服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务，为企业、行业提供智力支撑，维护行业权益，规范市场行为，引导企业健康有序发展。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5、加强与中山市工程勘察设计行业协会的密切联系，积极完成下达的任务。加强与协会分支机构、同业勘察设计协会及其它建筑类学术团体的联系与沟通。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6、加强分会的自身建设，不断适应政策与市场形势的发展需要，健全与完善分会组织机构管理制度，充分发挥分会在行业管理工作中的作用。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7、加强行业自律，积极配合建设主管部门规范会员单位的市场行为，维护市场秩序，创造行业良性竞争环境。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8、积极开展我市建筑设计专业性学术交流、设计竞赛、作品展览等活动，促进我市建筑设计繁荣创作，营造良好的设计氛围。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9、积极开展与高校合作，组织应届毕业生人才招聘会，为我市设计人才提供储备力量；寻求与大学联合举办研究生或以上学历的教学平台实习，为培养我市高端设计人才做出努力。</w:t>
      </w: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第三章 会员</w:t>
      </w:r>
    </w:p>
    <w:p>
      <w:pPr>
        <w:ind w:firstLine="643" w:firstLineChars="200"/>
        <w:jc w:val="left"/>
        <w:rPr>
          <w:rFonts w:hint="eastAsia" w:ascii="仿宋_GB2312" w:hAns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/>
          <w:sz w:val="32"/>
        </w:rPr>
        <w:t>分会的会员为本行业的经济组织，分会只设单位会员。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hAnsi="仿宋_GB2312" w:eastAsia="仿宋_GB2312"/>
          <w:sz w:val="32"/>
        </w:rPr>
        <w:t>持有国家正式颁发的建筑设计咨询证书，并在中山市建设主管部门登记备案和持有工商营业执照的单位；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 xml:space="preserve"> 会员入会程序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  <w:szCs w:val="22"/>
        </w:rPr>
      </w:pPr>
      <w:r>
        <w:rPr>
          <w:rFonts w:hint="eastAsia" w:ascii="仿宋_GB2312" w:hAnsi="仿宋_GB2312" w:eastAsia="仿宋_GB2312"/>
          <w:sz w:val="32"/>
        </w:rPr>
        <w:t>1、提交入会申请书；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2、经协会理事会讨论通过；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3、经协会理事会或理事会授权的机构发给会员证。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4、加入分会会员同时成为中山市工程勘察设计行业协会会员，享有协会会员同等权利和义务。</w:t>
      </w:r>
    </w:p>
    <w:p>
      <w:pPr>
        <w:ind w:firstLine="643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第七条 </w:t>
      </w:r>
      <w:r>
        <w:rPr>
          <w:rFonts w:hint="eastAsia" w:ascii="仿宋_GB2312" w:eastAsia="仿宋_GB2312"/>
          <w:sz w:val="32"/>
          <w:szCs w:val="32"/>
        </w:rPr>
        <w:t>分会设会长1人，副会长若干人，设秘书长1人。会长、副会长、秘书长提交协会理事会审议通过产生。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第四章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 xml:space="preserve"> 经费</w:t>
      </w:r>
    </w:p>
    <w:p>
      <w:pPr>
        <w:ind w:firstLine="643" w:firstLineChars="200"/>
        <w:jc w:val="left"/>
        <w:rPr>
          <w:rFonts w:hint="eastAsia" w:ascii="仿宋_GB2312" w:hAnsi="仿宋_GB2312" w:eastAsia="仿宋_GB2312"/>
          <w:b/>
          <w:sz w:val="32"/>
          <w:szCs w:val="22"/>
        </w:rPr>
      </w:pPr>
      <w:r>
        <w:rPr>
          <w:rFonts w:hint="eastAsia" w:ascii="仿宋_GB2312" w:hAnsi="仿宋_GB2312" w:eastAsia="仿宋_GB2312"/>
          <w:b/>
          <w:sz w:val="32"/>
        </w:rPr>
        <w:t>第八条  分会经费来源：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1、会员的会费；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2、政府资助；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3、捐赠、赞助；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4、在核准的业务范围内有偿服务收入；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5、其他合法收入；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6、分会不设独立账户，财务由协会统一管理。</w:t>
      </w:r>
    </w:p>
    <w:p>
      <w:pPr>
        <w:jc w:val="center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第五章  附则</w:t>
      </w:r>
    </w:p>
    <w:p>
      <w:pPr>
        <w:ind w:firstLine="643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第九条  </w:t>
      </w:r>
      <w:r>
        <w:rPr>
          <w:rFonts w:hint="eastAsia" w:ascii="仿宋_GB2312" w:hAnsi="仿宋_GB2312" w:eastAsia="仿宋_GB2312"/>
          <w:sz w:val="32"/>
        </w:rPr>
        <w:t>分会章程经     年 月 日协会理事会表决通过。</w:t>
      </w:r>
    </w:p>
    <w:p>
      <w:pPr>
        <w:ind w:firstLine="643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第十条  </w:t>
      </w:r>
      <w:r>
        <w:rPr>
          <w:rFonts w:hint="eastAsia" w:ascii="仿宋_GB2312" w:hAnsi="仿宋_GB2312" w:eastAsia="仿宋_GB2312"/>
          <w:sz w:val="32"/>
        </w:rPr>
        <w:t>分会章程的解释权属于本协会的理事会。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558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44"/>
    <w:rsid w:val="00141729"/>
    <w:rsid w:val="001C3784"/>
    <w:rsid w:val="00253645"/>
    <w:rsid w:val="00260E98"/>
    <w:rsid w:val="002A532E"/>
    <w:rsid w:val="002C0666"/>
    <w:rsid w:val="002F5881"/>
    <w:rsid w:val="00341278"/>
    <w:rsid w:val="003602C1"/>
    <w:rsid w:val="003B146B"/>
    <w:rsid w:val="003F0F5B"/>
    <w:rsid w:val="00411CEF"/>
    <w:rsid w:val="00493D48"/>
    <w:rsid w:val="004D67B5"/>
    <w:rsid w:val="00556A40"/>
    <w:rsid w:val="005E0848"/>
    <w:rsid w:val="0068097D"/>
    <w:rsid w:val="006A2725"/>
    <w:rsid w:val="006C581D"/>
    <w:rsid w:val="00710576"/>
    <w:rsid w:val="00772508"/>
    <w:rsid w:val="007B07E8"/>
    <w:rsid w:val="007D70BE"/>
    <w:rsid w:val="00832028"/>
    <w:rsid w:val="0084369B"/>
    <w:rsid w:val="00893D04"/>
    <w:rsid w:val="008B384B"/>
    <w:rsid w:val="008F5F1A"/>
    <w:rsid w:val="009042D4"/>
    <w:rsid w:val="00946C77"/>
    <w:rsid w:val="00984EB2"/>
    <w:rsid w:val="009E42F3"/>
    <w:rsid w:val="00A74F5A"/>
    <w:rsid w:val="00B27F0D"/>
    <w:rsid w:val="00C36219"/>
    <w:rsid w:val="00CD2CE1"/>
    <w:rsid w:val="00CE45AB"/>
    <w:rsid w:val="00D04A82"/>
    <w:rsid w:val="00D14844"/>
    <w:rsid w:val="00D47D2B"/>
    <w:rsid w:val="00D53090"/>
    <w:rsid w:val="00DD1B30"/>
    <w:rsid w:val="00E0755F"/>
    <w:rsid w:val="00E2699F"/>
    <w:rsid w:val="00E51F3F"/>
    <w:rsid w:val="00E82B36"/>
    <w:rsid w:val="00E83F50"/>
    <w:rsid w:val="00EF5E30"/>
    <w:rsid w:val="00F74B53"/>
    <w:rsid w:val="00F9495B"/>
    <w:rsid w:val="00FF6FEA"/>
    <w:rsid w:val="2F183424"/>
    <w:rsid w:val="54FD7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256</Words>
  <Characters>1465</Characters>
  <Lines>12</Lines>
  <Paragraphs>3</Paragraphs>
  <TotalTime>6</TotalTime>
  <ScaleCrop>false</ScaleCrop>
  <LinksUpToDate>false</LinksUpToDate>
  <CharactersWithSpaces>1718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2021-04-23T01:59:00Z</dcterms:created>
  <dc:creator>微软用户</dc:creator>
  <cp:lastModifiedBy>lin</cp:lastModifiedBy>
  <cp:lastPrinted>2021-04-26T02:09:00Z</cp:lastPrinted>
  <dcterms:modified xsi:type="dcterms:W3CDTF">2021-04-26T02:25:07Z</dcterms:modified>
  <dc:title>中山市工程勘察设计行业协会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73C684E4825B4CB18F8E8BBD715AFBB4</vt:lpwstr>
  </property>
</Properties>
</file>